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64" w:rsidRPr="00951D89" w:rsidRDefault="009C4778" w:rsidP="00951D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1D89">
        <w:rPr>
          <w:rFonts w:ascii="Times New Roman" w:hAnsi="Times New Roman" w:cs="Times New Roman"/>
          <w:b/>
          <w:sz w:val="32"/>
          <w:szCs w:val="32"/>
        </w:rPr>
        <w:t>Nottingham Health Profile (NHP)</w:t>
      </w:r>
    </w:p>
    <w:p w:rsidR="00951D89" w:rsidRDefault="00951D89">
      <w:pPr>
        <w:rPr>
          <w:rFonts w:ascii="Times New Roman" w:hAnsi="Times New Roman" w:cs="Times New Roman"/>
          <w:sz w:val="24"/>
          <w:szCs w:val="24"/>
        </w:rPr>
      </w:pPr>
    </w:p>
    <w:p w:rsidR="009C4778" w:rsidRPr="00951D89" w:rsidRDefault="009C4778">
      <w:pPr>
        <w:rPr>
          <w:rFonts w:ascii="Times New Roman" w:hAnsi="Times New Roman" w:cs="Times New Roman"/>
          <w:sz w:val="24"/>
          <w:szCs w:val="24"/>
        </w:rPr>
      </w:pPr>
      <w:r w:rsidRPr="00951D89">
        <w:rPr>
          <w:rFonts w:ascii="Times New Roman" w:hAnsi="Times New Roman" w:cs="Times New Roman"/>
          <w:sz w:val="24"/>
          <w:szCs w:val="24"/>
        </w:rPr>
        <w:t>Properties:</w:t>
      </w:r>
    </w:p>
    <w:p w:rsidR="009C4778" w:rsidRPr="00951D89" w:rsidRDefault="009C4778">
      <w:pPr>
        <w:rPr>
          <w:rFonts w:ascii="Times New Roman" w:hAnsi="Times New Roman" w:cs="Times New Roman"/>
          <w:sz w:val="24"/>
          <w:szCs w:val="24"/>
        </w:rPr>
      </w:pPr>
      <w:r w:rsidRPr="00951D89">
        <w:rPr>
          <w:rFonts w:ascii="Times New Roman" w:hAnsi="Times New Roman" w:cs="Times New Roman"/>
          <w:sz w:val="24"/>
          <w:szCs w:val="24"/>
        </w:rPr>
        <w:t xml:space="preserve">38-item, self-report scale that assesses physical, social and emotional health problems. It will be used to assess self-reported general health and it impact on behavioral functioning. The profile consists of 2 sections which assess self-reported health status and influence of health on 7 domains of behavioral functioning: paid employment, family relationships, social life, home tasks, sex life, leisure activities and holidays. </w:t>
      </w:r>
    </w:p>
    <w:p w:rsidR="00427853" w:rsidRDefault="00427853" w:rsidP="00427853">
      <w:pPr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7F47C8">
        <w:rPr>
          <w:rFonts w:ascii="Times New Roman" w:hAnsi="Times New Roman" w:cs="Times New Roman"/>
          <w:bCs/>
          <w:sz w:val="24"/>
          <w:szCs w:val="24"/>
        </w:rPr>
        <w:t xml:space="preserve">Hunt, S.M., McEwen, J. &amp; McKenna, S.P. (1985). Measuring health status: A new tool for clinicians and epidemiologists. </w:t>
      </w:r>
      <w:r w:rsidRPr="00CE44D4">
        <w:rPr>
          <w:rFonts w:ascii="Times New Roman" w:hAnsi="Times New Roman" w:cs="Times New Roman"/>
          <w:bCs/>
          <w:i/>
          <w:sz w:val="24"/>
          <w:szCs w:val="24"/>
        </w:rPr>
        <w:t>Journal of the Royal College of General Practitioners</w:t>
      </w:r>
      <w:r w:rsidRPr="007F47C8">
        <w:rPr>
          <w:rFonts w:ascii="Times New Roman" w:hAnsi="Times New Roman" w:cs="Times New Roman"/>
          <w:bCs/>
          <w:sz w:val="24"/>
          <w:szCs w:val="24"/>
        </w:rPr>
        <w:t xml:space="preserve">, 35, 185-188. </w:t>
      </w:r>
    </w:p>
    <w:p w:rsidR="00951D89" w:rsidRDefault="00951D8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7853" w:rsidRDefault="0042785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514A" w:rsidRDefault="001B514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514A" w:rsidRDefault="001B514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7853" w:rsidRDefault="0042785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7853" w:rsidRDefault="0042785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7853" w:rsidRDefault="0042785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7853" w:rsidRDefault="0042785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7853" w:rsidRDefault="0042785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7853" w:rsidRDefault="0042785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7853" w:rsidRDefault="0042785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7853" w:rsidRDefault="0042785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7853" w:rsidRDefault="0042785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7853" w:rsidRDefault="0042785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7853" w:rsidRDefault="0042785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1D89" w:rsidRPr="00427853" w:rsidRDefault="008970E7" w:rsidP="00427853">
      <w:pPr>
        <w:pStyle w:val="NormalWeb"/>
        <w:jc w:val="center"/>
        <w:rPr>
          <w:b/>
          <w:bCs/>
          <w:sz w:val="32"/>
          <w:szCs w:val="32"/>
        </w:rPr>
      </w:pPr>
      <w:r w:rsidRPr="00951D89">
        <w:rPr>
          <w:b/>
          <w:bCs/>
          <w:sz w:val="32"/>
          <w:szCs w:val="32"/>
        </w:rPr>
        <w:lastRenderedPageBreak/>
        <w:t>International Classification of Diseases, Ninth Revision, Clinical Modification</w:t>
      </w:r>
      <w:r w:rsidRPr="00951D89">
        <w:rPr>
          <w:b/>
          <w:bCs/>
          <w:sz w:val="32"/>
          <w:szCs w:val="32"/>
        </w:rPr>
        <w:br/>
        <w:t>(ICD-9-CM)</w:t>
      </w:r>
    </w:p>
    <w:p w:rsidR="00951D89" w:rsidRPr="00951D89" w:rsidRDefault="00951D89" w:rsidP="00951D89">
      <w:pPr>
        <w:pStyle w:val="NormalWeb"/>
      </w:pPr>
      <w:r w:rsidRPr="00951D89">
        <w:t>Properties:</w:t>
      </w:r>
    </w:p>
    <w:p w:rsidR="008970E7" w:rsidRPr="00951D89" w:rsidRDefault="00951D89" w:rsidP="000959F0">
      <w:pPr>
        <w:pStyle w:val="NormalWeb"/>
      </w:pPr>
      <w:r w:rsidRPr="00951D89">
        <w:t>The International Classification of Diseases, Ninth Revision, Clinical Modification (ICD-9-CM) is based on the World Health Organization's Ninth Revision, International Classification of Diseases (ICD-9). ICD-9-CM is the official system of assigning codes to diagnoses and procedures associated with hospital utilization in the United States and will be used to re-code each participant’s medical history ascertained from the Chernobyl Health Registry monitored by the Ukranian Ministry of Health (UMOH).</w:t>
      </w:r>
    </w:p>
    <w:p w:rsidR="00951D89" w:rsidRDefault="002B2710" w:rsidP="002B2710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Center for Health Statistics (NCHS), Centers for Medicaid and Medicare Services (CMS), Department of Health and Human Services (DHHS). Retrieved from:</w:t>
      </w:r>
      <w:r>
        <w:t xml:space="preserve"> </w:t>
      </w:r>
      <w:r w:rsidRPr="002B2710">
        <w:rPr>
          <w:rFonts w:ascii="Times New Roman" w:hAnsi="Times New Roman" w:cs="Times New Roman"/>
          <w:sz w:val="24"/>
          <w:szCs w:val="24"/>
        </w:rPr>
        <w:t>http://www.cms.hhs.gov/ICD9ProviderDiagnosticCodes/01_overview.asp#TopOfPage</w:t>
      </w:r>
      <w:r w:rsidR="00951D8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C4778" w:rsidRPr="00951D89" w:rsidRDefault="009C4778" w:rsidP="00951D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1D89">
        <w:rPr>
          <w:rFonts w:ascii="Times New Roman" w:hAnsi="Times New Roman" w:cs="Times New Roman"/>
          <w:b/>
          <w:sz w:val="32"/>
          <w:szCs w:val="32"/>
        </w:rPr>
        <w:lastRenderedPageBreak/>
        <w:t>Brief Symptom Inventory (BSI)</w:t>
      </w:r>
    </w:p>
    <w:p w:rsidR="00951D89" w:rsidRDefault="00951D89">
      <w:pPr>
        <w:rPr>
          <w:rFonts w:ascii="Times New Roman" w:hAnsi="Times New Roman" w:cs="Times New Roman"/>
          <w:sz w:val="24"/>
          <w:szCs w:val="24"/>
        </w:rPr>
      </w:pPr>
    </w:p>
    <w:p w:rsidR="009C4778" w:rsidRPr="00951D89" w:rsidRDefault="009C4778">
      <w:pPr>
        <w:rPr>
          <w:rFonts w:ascii="Times New Roman" w:hAnsi="Times New Roman" w:cs="Times New Roman"/>
          <w:sz w:val="24"/>
          <w:szCs w:val="24"/>
        </w:rPr>
      </w:pPr>
      <w:r w:rsidRPr="00951D89">
        <w:rPr>
          <w:rFonts w:ascii="Times New Roman" w:hAnsi="Times New Roman" w:cs="Times New Roman"/>
          <w:sz w:val="24"/>
          <w:szCs w:val="24"/>
        </w:rPr>
        <w:t>Properties:</w:t>
      </w:r>
    </w:p>
    <w:p w:rsidR="00427853" w:rsidRDefault="009C4778" w:rsidP="00427853">
      <w:pPr>
        <w:rPr>
          <w:rFonts w:ascii="Times New Roman" w:hAnsi="Times New Roman" w:cs="Times New Roman"/>
          <w:sz w:val="24"/>
          <w:szCs w:val="24"/>
        </w:rPr>
      </w:pPr>
      <w:r w:rsidRPr="00951D89">
        <w:rPr>
          <w:rFonts w:ascii="Times New Roman" w:hAnsi="Times New Roman" w:cs="Times New Roman"/>
          <w:sz w:val="24"/>
          <w:szCs w:val="24"/>
        </w:rPr>
        <w:t xml:space="preserve">Measures patterns of psychological distress based on 53 symptoms along 9 primary distress dimensions: depression, anxiety, summarization, obsessive-compulsion, interpersonal sensitivity, phobic anxiety paranoid ideation, </w:t>
      </w:r>
      <w:r w:rsidR="00427853">
        <w:rPr>
          <w:rFonts w:ascii="Times New Roman" w:hAnsi="Times New Roman" w:cs="Times New Roman"/>
          <w:sz w:val="24"/>
          <w:szCs w:val="24"/>
        </w:rPr>
        <w:t>psychosis</w:t>
      </w:r>
      <w:r w:rsidRPr="00951D89">
        <w:rPr>
          <w:rFonts w:ascii="Times New Roman" w:hAnsi="Times New Roman" w:cs="Times New Roman"/>
          <w:sz w:val="24"/>
          <w:szCs w:val="24"/>
        </w:rPr>
        <w:t xml:space="preserve"> and a global index of distress.</w:t>
      </w:r>
    </w:p>
    <w:p w:rsidR="00427853" w:rsidRPr="00427853" w:rsidRDefault="00427853" w:rsidP="0042785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F47C8">
        <w:rPr>
          <w:rFonts w:ascii="Times New Roman" w:hAnsi="Times New Roman" w:cs="Times New Roman"/>
          <w:bCs/>
          <w:sz w:val="24"/>
          <w:szCs w:val="24"/>
        </w:rPr>
        <w:t xml:space="preserve">Derogatis, L.R. (1992) </w:t>
      </w:r>
      <w:r w:rsidRPr="00CE44D4">
        <w:rPr>
          <w:rFonts w:ascii="Times New Roman" w:hAnsi="Times New Roman" w:cs="Times New Roman"/>
          <w:bCs/>
          <w:i/>
          <w:sz w:val="24"/>
          <w:szCs w:val="24"/>
        </w:rPr>
        <w:t>The Brief Symptom Inventory (BSI): Administration, Scoring and Procedures Manual-II 2nd. Ed</w:t>
      </w:r>
      <w:r w:rsidRPr="007F47C8">
        <w:rPr>
          <w:rFonts w:ascii="Times New Roman" w:hAnsi="Times New Roman" w:cs="Times New Roman"/>
          <w:bCs/>
          <w:sz w:val="24"/>
          <w:szCs w:val="24"/>
        </w:rPr>
        <w:t xml:space="preserve">. Baltimore: Clinical Psychometric Research </w:t>
      </w:r>
    </w:p>
    <w:p w:rsidR="00427853" w:rsidRPr="00951D89" w:rsidRDefault="00427853">
      <w:pPr>
        <w:rPr>
          <w:rFonts w:ascii="Times New Roman" w:hAnsi="Times New Roman" w:cs="Times New Roman"/>
          <w:sz w:val="24"/>
          <w:szCs w:val="24"/>
        </w:rPr>
      </w:pPr>
    </w:p>
    <w:p w:rsidR="009C4778" w:rsidRPr="00951D89" w:rsidRDefault="009C4778">
      <w:pPr>
        <w:rPr>
          <w:rFonts w:ascii="Times New Roman" w:hAnsi="Times New Roman" w:cs="Times New Roman"/>
          <w:sz w:val="24"/>
          <w:szCs w:val="24"/>
        </w:rPr>
      </w:pPr>
    </w:p>
    <w:p w:rsidR="00951D89" w:rsidRDefault="00951D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C4778" w:rsidRPr="00951D89" w:rsidRDefault="009C4778" w:rsidP="00951D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1D8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The Revised </w:t>
      </w:r>
      <w:r w:rsidR="006E3B73">
        <w:rPr>
          <w:rFonts w:ascii="Times New Roman" w:hAnsi="Times New Roman" w:cs="Times New Roman"/>
          <w:b/>
          <w:sz w:val="32"/>
          <w:szCs w:val="32"/>
        </w:rPr>
        <w:t xml:space="preserve">Mississippi </w:t>
      </w:r>
      <w:r w:rsidRPr="00951D89">
        <w:rPr>
          <w:rFonts w:ascii="Times New Roman" w:hAnsi="Times New Roman" w:cs="Times New Roman"/>
          <w:b/>
          <w:sz w:val="32"/>
          <w:szCs w:val="32"/>
        </w:rPr>
        <w:t>Civilian PTSD Scale:</w:t>
      </w:r>
    </w:p>
    <w:p w:rsidR="00951D89" w:rsidRDefault="00951D89">
      <w:pPr>
        <w:rPr>
          <w:rFonts w:ascii="Times New Roman" w:hAnsi="Times New Roman" w:cs="Times New Roman"/>
          <w:sz w:val="24"/>
          <w:szCs w:val="24"/>
        </w:rPr>
      </w:pPr>
    </w:p>
    <w:p w:rsidR="009C4778" w:rsidRPr="00951D89" w:rsidRDefault="009C4778">
      <w:pPr>
        <w:rPr>
          <w:rFonts w:ascii="Times New Roman" w:hAnsi="Times New Roman" w:cs="Times New Roman"/>
          <w:sz w:val="24"/>
          <w:szCs w:val="24"/>
        </w:rPr>
      </w:pPr>
      <w:r w:rsidRPr="00951D89">
        <w:rPr>
          <w:rFonts w:ascii="Times New Roman" w:hAnsi="Times New Roman" w:cs="Times New Roman"/>
          <w:sz w:val="24"/>
          <w:szCs w:val="24"/>
        </w:rPr>
        <w:t>Properties:</w:t>
      </w:r>
    </w:p>
    <w:p w:rsidR="006E3B73" w:rsidRPr="00427853" w:rsidRDefault="008970E7" w:rsidP="00427853">
      <w:pPr>
        <w:rPr>
          <w:rFonts w:ascii="Times New Roman" w:hAnsi="Times New Roman" w:cs="Times New Roman"/>
          <w:sz w:val="24"/>
          <w:szCs w:val="24"/>
        </w:rPr>
      </w:pPr>
      <w:r w:rsidRPr="00951D89">
        <w:rPr>
          <w:rFonts w:ascii="Times New Roman" w:hAnsi="Times New Roman" w:cs="Times New Roman"/>
          <w:sz w:val="24"/>
          <w:szCs w:val="24"/>
        </w:rPr>
        <w:t xml:space="preserve">30 Item </w:t>
      </w:r>
      <w:r w:rsidR="009C4778" w:rsidRPr="00951D89">
        <w:rPr>
          <w:rFonts w:ascii="Times New Roman" w:hAnsi="Times New Roman" w:cs="Times New Roman"/>
          <w:sz w:val="24"/>
          <w:szCs w:val="24"/>
        </w:rPr>
        <w:t>scale</w:t>
      </w:r>
      <w:r w:rsidR="001C3E20" w:rsidRPr="00951D89">
        <w:rPr>
          <w:rFonts w:ascii="Times New Roman" w:hAnsi="Times New Roman" w:cs="Times New Roman"/>
          <w:sz w:val="24"/>
          <w:szCs w:val="24"/>
        </w:rPr>
        <w:t xml:space="preserve"> </w:t>
      </w:r>
      <w:r w:rsidRPr="00951D89">
        <w:rPr>
          <w:rFonts w:ascii="Times New Roman" w:hAnsi="Times New Roman" w:cs="Times New Roman"/>
          <w:sz w:val="24"/>
          <w:szCs w:val="24"/>
        </w:rPr>
        <w:t xml:space="preserve">measuring </w:t>
      </w:r>
      <w:r w:rsidR="001C3E20" w:rsidRPr="00951D89">
        <w:rPr>
          <w:rFonts w:ascii="Times New Roman" w:hAnsi="Times New Roman" w:cs="Times New Roman"/>
          <w:sz w:val="24"/>
          <w:szCs w:val="24"/>
        </w:rPr>
        <w:t>general PTSD severity score</w:t>
      </w:r>
      <w:r w:rsidRPr="00951D89">
        <w:rPr>
          <w:rFonts w:ascii="Times New Roman" w:hAnsi="Times New Roman" w:cs="Times New Roman"/>
          <w:sz w:val="24"/>
          <w:szCs w:val="24"/>
        </w:rPr>
        <w:t>s</w:t>
      </w:r>
      <w:r w:rsidR="001C3E20" w:rsidRPr="00951D89">
        <w:rPr>
          <w:rFonts w:ascii="Times New Roman" w:hAnsi="Times New Roman" w:cs="Times New Roman"/>
          <w:sz w:val="24"/>
          <w:szCs w:val="24"/>
        </w:rPr>
        <w:t xml:space="preserve"> and subscales scores for 4 distress </w:t>
      </w:r>
      <w:r w:rsidRPr="00951D89">
        <w:rPr>
          <w:rFonts w:ascii="Times New Roman" w:hAnsi="Times New Roman" w:cs="Times New Roman"/>
          <w:sz w:val="24"/>
          <w:szCs w:val="24"/>
        </w:rPr>
        <w:t xml:space="preserve">symptom </w:t>
      </w:r>
      <w:r w:rsidR="001C3E20" w:rsidRPr="00951D89">
        <w:rPr>
          <w:rFonts w:ascii="Times New Roman" w:hAnsi="Times New Roman" w:cs="Times New Roman"/>
          <w:sz w:val="24"/>
          <w:szCs w:val="24"/>
        </w:rPr>
        <w:t>clusters describing hyper</w:t>
      </w:r>
      <w:r w:rsidR="00427853">
        <w:rPr>
          <w:rFonts w:ascii="Times New Roman" w:hAnsi="Times New Roman" w:cs="Times New Roman"/>
          <w:sz w:val="24"/>
          <w:szCs w:val="24"/>
        </w:rPr>
        <w:t>-a</w:t>
      </w:r>
      <w:r w:rsidR="001C3E20" w:rsidRPr="00951D89">
        <w:rPr>
          <w:rFonts w:ascii="Times New Roman" w:hAnsi="Times New Roman" w:cs="Times New Roman"/>
          <w:sz w:val="24"/>
          <w:szCs w:val="24"/>
        </w:rPr>
        <w:t xml:space="preserve">rousal, numbing, re-experiencing and withdrawal behavior. </w:t>
      </w:r>
    </w:p>
    <w:p w:rsidR="006E3B73" w:rsidRDefault="006E3B73" w:rsidP="00427853">
      <w:pPr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7F47C8">
        <w:rPr>
          <w:rFonts w:ascii="Times New Roman" w:hAnsi="Times New Roman" w:cs="Times New Roman"/>
          <w:bCs/>
          <w:sz w:val="24"/>
          <w:szCs w:val="24"/>
        </w:rPr>
        <w:t xml:space="preserve">Norris, F. &amp; Perilla, (1996) Reliability, validity and cross-language stability of the Revised Civilian Mississippi Scale for PTSD. </w:t>
      </w:r>
      <w:r w:rsidRPr="00CE44D4">
        <w:rPr>
          <w:rFonts w:ascii="Times New Roman" w:hAnsi="Times New Roman" w:cs="Times New Roman"/>
          <w:bCs/>
          <w:i/>
          <w:sz w:val="24"/>
          <w:szCs w:val="24"/>
        </w:rPr>
        <w:t xml:space="preserve">Journal of Traumatic </w:t>
      </w:r>
      <w:r w:rsidR="00CE44D4" w:rsidRPr="00CE44D4">
        <w:rPr>
          <w:rFonts w:ascii="Times New Roman" w:hAnsi="Times New Roman" w:cs="Times New Roman"/>
          <w:bCs/>
          <w:i/>
          <w:sz w:val="24"/>
          <w:szCs w:val="24"/>
        </w:rPr>
        <w:t>Stress</w:t>
      </w:r>
      <w:r w:rsidR="00CE44D4" w:rsidRPr="007F47C8">
        <w:rPr>
          <w:rFonts w:ascii="Times New Roman" w:hAnsi="Times New Roman" w:cs="Times New Roman"/>
          <w:bCs/>
          <w:sz w:val="24"/>
          <w:szCs w:val="24"/>
        </w:rPr>
        <w:t>, 9</w:t>
      </w:r>
      <w:r w:rsidRPr="007F47C8">
        <w:rPr>
          <w:rFonts w:ascii="Times New Roman" w:hAnsi="Times New Roman" w:cs="Times New Roman"/>
          <w:bCs/>
          <w:sz w:val="24"/>
          <w:szCs w:val="24"/>
        </w:rPr>
        <w:t xml:space="preserve">, 285-298. </w:t>
      </w:r>
    </w:p>
    <w:p w:rsidR="005217D6" w:rsidRPr="007F47C8" w:rsidRDefault="005217D6" w:rsidP="005217D6">
      <w:pPr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7F47C8">
        <w:rPr>
          <w:rFonts w:ascii="Times New Roman" w:hAnsi="Times New Roman" w:cs="Times New Roman"/>
          <w:bCs/>
          <w:sz w:val="24"/>
          <w:szCs w:val="24"/>
        </w:rPr>
        <w:t xml:space="preserve">Perez, Foster, R. (2002). The long-term mental health effects of nuclear trauma in recent Russian immigrants in the United States. American Journal of Orthopsychiatry. </w:t>
      </w:r>
    </w:p>
    <w:p w:rsidR="005217D6" w:rsidRPr="007F47C8" w:rsidRDefault="005217D6" w:rsidP="00427853">
      <w:pPr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:rsidR="008970E7" w:rsidRPr="00951D89" w:rsidRDefault="008970E7">
      <w:pPr>
        <w:rPr>
          <w:rFonts w:ascii="Times New Roman" w:hAnsi="Times New Roman" w:cs="Times New Roman"/>
          <w:sz w:val="24"/>
          <w:szCs w:val="24"/>
        </w:rPr>
      </w:pPr>
    </w:p>
    <w:p w:rsidR="00951D89" w:rsidRDefault="00951D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970E7" w:rsidRPr="00951D89" w:rsidRDefault="008970E7" w:rsidP="00951D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1D89">
        <w:rPr>
          <w:rFonts w:ascii="Times New Roman" w:hAnsi="Times New Roman" w:cs="Times New Roman"/>
          <w:b/>
          <w:sz w:val="32"/>
          <w:szCs w:val="32"/>
        </w:rPr>
        <w:lastRenderedPageBreak/>
        <w:t>Coping Strategy Inventory (CIS)</w:t>
      </w:r>
    </w:p>
    <w:p w:rsidR="00951D89" w:rsidRDefault="00951D89">
      <w:pPr>
        <w:rPr>
          <w:rFonts w:ascii="Times New Roman" w:hAnsi="Times New Roman" w:cs="Times New Roman"/>
          <w:sz w:val="24"/>
          <w:szCs w:val="24"/>
        </w:rPr>
      </w:pPr>
    </w:p>
    <w:p w:rsidR="008970E7" w:rsidRPr="00951D89" w:rsidRDefault="008970E7">
      <w:pPr>
        <w:rPr>
          <w:rFonts w:ascii="Times New Roman" w:hAnsi="Times New Roman" w:cs="Times New Roman"/>
          <w:sz w:val="24"/>
          <w:szCs w:val="24"/>
        </w:rPr>
      </w:pPr>
      <w:r w:rsidRPr="00951D89">
        <w:rPr>
          <w:rFonts w:ascii="Times New Roman" w:hAnsi="Times New Roman" w:cs="Times New Roman"/>
          <w:sz w:val="24"/>
          <w:szCs w:val="24"/>
        </w:rPr>
        <w:t>Properties:</w:t>
      </w:r>
    </w:p>
    <w:p w:rsidR="001B514A" w:rsidRDefault="008970E7">
      <w:pPr>
        <w:rPr>
          <w:rFonts w:ascii="Times New Roman" w:hAnsi="Times New Roman" w:cs="Times New Roman"/>
          <w:sz w:val="24"/>
          <w:szCs w:val="24"/>
        </w:rPr>
      </w:pPr>
      <w:r w:rsidRPr="00951D89">
        <w:rPr>
          <w:rFonts w:ascii="Times New Roman" w:hAnsi="Times New Roman" w:cs="Times New Roman"/>
          <w:sz w:val="24"/>
          <w:szCs w:val="24"/>
        </w:rPr>
        <w:t>33 item coping options scale measuring 3 distinct coping factors: problem-solving, social support seeking and avoidance</w:t>
      </w:r>
      <w:r w:rsidR="001B514A">
        <w:rPr>
          <w:rFonts w:ascii="Times New Roman" w:hAnsi="Times New Roman" w:cs="Times New Roman"/>
          <w:sz w:val="24"/>
          <w:szCs w:val="24"/>
        </w:rPr>
        <w:t>.</w:t>
      </w:r>
    </w:p>
    <w:p w:rsidR="001B514A" w:rsidRPr="007F47C8" w:rsidRDefault="001B514A" w:rsidP="001B514A">
      <w:pPr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7F47C8">
        <w:rPr>
          <w:rFonts w:ascii="Times New Roman" w:hAnsi="Times New Roman" w:cs="Times New Roman"/>
          <w:bCs/>
          <w:sz w:val="24"/>
          <w:szCs w:val="24"/>
        </w:rPr>
        <w:t xml:space="preserve">Amirkhan, J.H. (1990) A factor analytically derived measure of coping: The coping strategy indicator. </w:t>
      </w:r>
      <w:r w:rsidRPr="00CE44D4">
        <w:rPr>
          <w:rFonts w:ascii="Times New Roman" w:hAnsi="Times New Roman" w:cs="Times New Roman"/>
          <w:bCs/>
          <w:i/>
          <w:sz w:val="24"/>
          <w:szCs w:val="24"/>
        </w:rPr>
        <w:t>Journal of Personality and Social Psychology</w:t>
      </w:r>
      <w:r w:rsidRPr="007F47C8">
        <w:rPr>
          <w:rFonts w:ascii="Times New Roman" w:hAnsi="Times New Roman" w:cs="Times New Roman"/>
          <w:bCs/>
          <w:sz w:val="24"/>
          <w:szCs w:val="24"/>
        </w:rPr>
        <w:t xml:space="preserve">, 59, 1066-1074. </w:t>
      </w:r>
    </w:p>
    <w:p w:rsidR="0099032D" w:rsidRDefault="00990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9032D" w:rsidRDefault="000959F0" w:rsidP="0099032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Purvis Robets’ et.al’s </w:t>
      </w:r>
      <w:r w:rsidR="0099032D">
        <w:rPr>
          <w:rFonts w:ascii="Times New Roman" w:hAnsi="Times New Roman"/>
          <w:b/>
          <w:sz w:val="32"/>
          <w:szCs w:val="32"/>
        </w:rPr>
        <w:t>Perceived Risks from Radiation and Nuclear Testing Questionnaire</w:t>
      </w:r>
    </w:p>
    <w:p w:rsidR="0099032D" w:rsidRDefault="0099032D" w:rsidP="0099032D">
      <w:pPr>
        <w:rPr>
          <w:rFonts w:ascii="Times New Roman" w:hAnsi="Times New Roman"/>
          <w:sz w:val="24"/>
          <w:szCs w:val="24"/>
        </w:rPr>
      </w:pPr>
    </w:p>
    <w:p w:rsidR="0099032D" w:rsidRDefault="0099032D" w:rsidP="009903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14-Item questionnaire measuring participant knowledge and perception of radiation exposure and its effects on human health. Items were derived from (Purvis-Roberts, 2007). </w:t>
      </w:r>
    </w:p>
    <w:p w:rsidR="0099032D" w:rsidRDefault="0099032D" w:rsidP="0099032D">
      <w:pPr>
        <w:rPr>
          <w:rFonts w:ascii="Times New Roman" w:hAnsi="Times New Roman"/>
          <w:sz w:val="24"/>
          <w:szCs w:val="24"/>
        </w:rPr>
      </w:pPr>
    </w:p>
    <w:p w:rsidR="0099032D" w:rsidRDefault="000959F0" w:rsidP="000959F0">
      <w:pPr>
        <w:ind w:left="720" w:hanging="720"/>
        <w:rPr>
          <w:rFonts w:ascii="Times New Roman" w:hAnsi="Times New Roman"/>
          <w:sz w:val="24"/>
          <w:szCs w:val="24"/>
        </w:rPr>
      </w:pPr>
      <w:r w:rsidRPr="008C5771">
        <w:rPr>
          <w:rFonts w:ascii="Times New Roman" w:hAnsi="Times New Roman" w:cs="Times New Roman"/>
          <w:bCs/>
          <w:sz w:val="24"/>
          <w:szCs w:val="24"/>
        </w:rPr>
        <w:t xml:space="preserve">Purvis-Roberts, K.L., Werner, C.A. &amp; Frank, I. (2007). </w:t>
      </w:r>
      <w:r w:rsidR="0099032D">
        <w:rPr>
          <w:rFonts w:ascii="Times New Roman" w:hAnsi="Times New Roman"/>
          <w:sz w:val="24"/>
          <w:szCs w:val="24"/>
        </w:rPr>
        <w:t xml:space="preserve">“Perceived Risks from Radiation and Nuclear Testing Near </w:t>
      </w:r>
      <w:smartTag w:uri="urn:schemas-microsoft-com:office:smarttags" w:element="City">
        <w:smartTag w:uri="urn:schemas-microsoft-com:office:smarttags" w:element="place">
          <w:r w:rsidR="0099032D">
            <w:rPr>
              <w:rFonts w:ascii="Times New Roman" w:hAnsi="Times New Roman"/>
              <w:sz w:val="24"/>
              <w:szCs w:val="24"/>
            </w:rPr>
            <w:t>Semipalatinsk</w:t>
          </w:r>
        </w:smartTag>
      </w:smartTag>
      <w:r w:rsidR="0099032D">
        <w:rPr>
          <w:rFonts w:ascii="Times New Roman" w:hAnsi="Times New Roman"/>
          <w:sz w:val="24"/>
          <w:szCs w:val="24"/>
        </w:rPr>
        <w:t xml:space="preserve">, Kasakhstan: A Comparison between Physician, Scientist and the Public. </w:t>
      </w:r>
      <w:r w:rsidR="0099032D">
        <w:rPr>
          <w:rFonts w:ascii="Times New Roman" w:hAnsi="Times New Roman"/>
          <w:i/>
          <w:sz w:val="24"/>
          <w:szCs w:val="24"/>
        </w:rPr>
        <w:t>Risk Analysis</w:t>
      </w:r>
      <w:r w:rsidR="0099032D">
        <w:rPr>
          <w:rFonts w:ascii="Times New Roman" w:hAnsi="Times New Roman"/>
          <w:sz w:val="24"/>
          <w:szCs w:val="24"/>
        </w:rPr>
        <w:t>, Vol. 27, No.2, 2007.</w:t>
      </w:r>
    </w:p>
    <w:p w:rsidR="0099032D" w:rsidRDefault="0099032D" w:rsidP="0099032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0959F0" w:rsidRPr="000959F0">
        <w:rPr>
          <w:rFonts w:ascii="Times New Roman" w:hAnsi="Times New Roman"/>
          <w:b/>
          <w:sz w:val="32"/>
          <w:szCs w:val="32"/>
        </w:rPr>
        <w:lastRenderedPageBreak/>
        <w:t xml:space="preserve">Havenaar et. al’s </w:t>
      </w:r>
      <w:r w:rsidRPr="000959F0">
        <w:rPr>
          <w:rFonts w:ascii="Times New Roman" w:hAnsi="Times New Roman"/>
          <w:b/>
          <w:sz w:val="32"/>
          <w:szCs w:val="32"/>
        </w:rPr>
        <w:t>Perception</w:t>
      </w:r>
      <w:r>
        <w:rPr>
          <w:rFonts w:ascii="Times New Roman" w:hAnsi="Times New Roman"/>
          <w:b/>
          <w:sz w:val="32"/>
          <w:szCs w:val="32"/>
        </w:rPr>
        <w:t xml:space="preserve"> of Risk Questionnaire</w:t>
      </w:r>
    </w:p>
    <w:p w:rsidR="0099032D" w:rsidRDefault="0099032D" w:rsidP="0099032D">
      <w:pPr>
        <w:rPr>
          <w:rFonts w:ascii="Times New Roman" w:hAnsi="Times New Roman"/>
          <w:sz w:val="24"/>
          <w:szCs w:val="24"/>
        </w:rPr>
      </w:pPr>
    </w:p>
    <w:p w:rsidR="0099032D" w:rsidRDefault="0099032D" w:rsidP="009903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10-Item questionnaire measuring participant’s hazards perception, risk perception and perceived credibility of risk information obtained about the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Chernobyl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disaster. Items were derived from Havenaar’s 2003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Chernobyl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study.</w:t>
      </w:r>
    </w:p>
    <w:p w:rsidR="0099032D" w:rsidRDefault="0099032D" w:rsidP="0099032D">
      <w:pPr>
        <w:rPr>
          <w:rFonts w:ascii="Times New Roman" w:hAnsi="Times New Roman"/>
          <w:sz w:val="24"/>
          <w:szCs w:val="24"/>
        </w:rPr>
      </w:pPr>
    </w:p>
    <w:p w:rsidR="0099032D" w:rsidRDefault="0099032D" w:rsidP="005217D6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Havenaar, </w:t>
      </w:r>
      <w:r w:rsidR="005217D6">
        <w:rPr>
          <w:rFonts w:ascii="Times New Roman" w:hAnsi="Times New Roman"/>
          <w:sz w:val="24"/>
          <w:szCs w:val="24"/>
        </w:rPr>
        <w:t>J.M., de Wilde, E.J., Van Den Bouth, J., Drottz-Sjoberg, B.M &amp; Van Den Brink, W.</w:t>
      </w:r>
      <w:r>
        <w:rPr>
          <w:rFonts w:ascii="Times New Roman" w:hAnsi="Times New Roman"/>
          <w:sz w:val="24"/>
          <w:szCs w:val="24"/>
        </w:rPr>
        <w:t xml:space="preserve">(2003). “Perception of risk and subjective health among victims of the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Chernobyl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disaster”, </w:t>
      </w:r>
      <w:r>
        <w:rPr>
          <w:rFonts w:ascii="Times New Roman" w:hAnsi="Times New Roman"/>
          <w:i/>
          <w:sz w:val="24"/>
          <w:szCs w:val="24"/>
        </w:rPr>
        <w:t>Journal of Social Science and Medicine</w:t>
      </w:r>
      <w:r>
        <w:rPr>
          <w:rFonts w:ascii="Times New Roman" w:hAnsi="Times New Roman"/>
          <w:sz w:val="24"/>
          <w:szCs w:val="24"/>
        </w:rPr>
        <w:t xml:space="preserve">, 56, 568-572. </w:t>
      </w:r>
    </w:p>
    <w:p w:rsidR="001B514A" w:rsidRPr="00951D89" w:rsidRDefault="001B514A">
      <w:pPr>
        <w:rPr>
          <w:rFonts w:ascii="Times New Roman" w:hAnsi="Times New Roman" w:cs="Times New Roman"/>
          <w:sz w:val="24"/>
          <w:szCs w:val="24"/>
        </w:rPr>
      </w:pPr>
    </w:p>
    <w:sectPr w:rsidR="001B514A" w:rsidRPr="00951D89" w:rsidSect="00FE3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FA0" w:rsidRDefault="00795FA0" w:rsidP="00951D89">
      <w:pPr>
        <w:spacing w:after="0" w:line="240" w:lineRule="auto"/>
      </w:pPr>
      <w:r>
        <w:separator/>
      </w:r>
    </w:p>
  </w:endnote>
  <w:endnote w:type="continuationSeparator" w:id="1">
    <w:p w:rsidR="00795FA0" w:rsidRDefault="00795FA0" w:rsidP="0095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FA0" w:rsidRDefault="00795FA0" w:rsidP="00951D89">
      <w:pPr>
        <w:spacing w:after="0" w:line="240" w:lineRule="auto"/>
      </w:pPr>
      <w:r>
        <w:separator/>
      </w:r>
    </w:p>
  </w:footnote>
  <w:footnote w:type="continuationSeparator" w:id="1">
    <w:p w:rsidR="00795FA0" w:rsidRDefault="00795FA0" w:rsidP="00951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778"/>
    <w:rsid w:val="000959F0"/>
    <w:rsid w:val="000C1291"/>
    <w:rsid w:val="001B514A"/>
    <w:rsid w:val="001C3E20"/>
    <w:rsid w:val="002B2710"/>
    <w:rsid w:val="003A28BA"/>
    <w:rsid w:val="00427853"/>
    <w:rsid w:val="005217D6"/>
    <w:rsid w:val="005B4B12"/>
    <w:rsid w:val="0065659D"/>
    <w:rsid w:val="006E3B73"/>
    <w:rsid w:val="00771514"/>
    <w:rsid w:val="00795FA0"/>
    <w:rsid w:val="008970E7"/>
    <w:rsid w:val="00914960"/>
    <w:rsid w:val="00951D89"/>
    <w:rsid w:val="0099032D"/>
    <w:rsid w:val="009C4778"/>
    <w:rsid w:val="00A961FE"/>
    <w:rsid w:val="00AF56E2"/>
    <w:rsid w:val="00C75411"/>
    <w:rsid w:val="00CE44D4"/>
    <w:rsid w:val="00DD14DD"/>
    <w:rsid w:val="00FE3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5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D89"/>
  </w:style>
  <w:style w:type="paragraph" w:styleId="Footer">
    <w:name w:val="footer"/>
    <w:basedOn w:val="Normal"/>
    <w:link w:val="FooterChar"/>
    <w:uiPriority w:val="99"/>
    <w:semiHidden/>
    <w:unhideWhenUsed/>
    <w:rsid w:val="0095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D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1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Edgar</cp:lastModifiedBy>
  <cp:revision>12</cp:revision>
  <cp:lastPrinted>2008-07-23T17:37:00Z</cp:lastPrinted>
  <dcterms:created xsi:type="dcterms:W3CDTF">2008-07-21T18:54:00Z</dcterms:created>
  <dcterms:modified xsi:type="dcterms:W3CDTF">2008-07-23T19:50:00Z</dcterms:modified>
</cp:coreProperties>
</file>