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BEFA" w14:textId="475E877E" w:rsidR="000B36F5" w:rsidRDefault="00B10D90" w:rsidP="000B36F5">
      <w:pPr>
        <w:pStyle w:val="Title"/>
        <w:rPr>
          <w:rFonts w:ascii="CG Times" w:hAnsi="CG Times"/>
        </w:rPr>
      </w:pPr>
      <w:r>
        <w:rPr>
          <w:rFonts w:ascii="CG Times" w:hAnsi="CG Times"/>
        </w:rPr>
        <w:t xml:space="preserve">Methods of Disaster Research: Interdisciplinary Approaches </w:t>
      </w:r>
    </w:p>
    <w:p w14:paraId="03FD608E" w14:textId="35873B45" w:rsidR="000B36F5" w:rsidRDefault="00B10D90" w:rsidP="000B36F5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 xml:space="preserve">Participant </w:t>
      </w:r>
      <w:r w:rsidR="000B36F5">
        <w:rPr>
          <w:rFonts w:ascii="CG Times" w:hAnsi="CG Times"/>
          <w:b/>
          <w:bCs/>
        </w:rPr>
        <w:t>Application Form</w:t>
      </w:r>
    </w:p>
    <w:p w14:paraId="2A6DD1FF" w14:textId="77777777" w:rsidR="000B36F5" w:rsidRDefault="000B36F5" w:rsidP="000B36F5">
      <w:pPr>
        <w:jc w:val="center"/>
        <w:rPr>
          <w:rFonts w:ascii="CG Times" w:hAnsi="CG Times"/>
          <w:b/>
          <w:bCs/>
        </w:rPr>
      </w:pPr>
    </w:p>
    <w:p w14:paraId="521DF622" w14:textId="77E54D65" w:rsidR="000B36F5" w:rsidRDefault="000B36F5" w:rsidP="000B36F5">
      <w:pPr>
        <w:pStyle w:val="BodyText"/>
        <w:rPr>
          <w:rFonts w:ascii="CG Times" w:hAnsi="CG Times"/>
          <w:i w:val="0"/>
          <w:sz w:val="22"/>
        </w:rPr>
      </w:pPr>
      <w:r>
        <w:rPr>
          <w:rFonts w:ascii="CG Times" w:hAnsi="CG Times"/>
          <w:i w:val="0"/>
          <w:sz w:val="22"/>
        </w:rPr>
        <w:t xml:space="preserve">Use this application form to apply </w:t>
      </w:r>
      <w:r w:rsidR="00B10D90">
        <w:rPr>
          <w:rFonts w:ascii="CG Times" w:hAnsi="CG Times"/>
          <w:i w:val="0"/>
          <w:sz w:val="22"/>
        </w:rPr>
        <w:t xml:space="preserve">to attend the National Science Foundation-funded Methods of Disaster Research: Interdisciplinary Approaches workshop series. The first workshop will be held at the National Science Foundation, March 30-31, 2017. The second workshop </w:t>
      </w:r>
      <w:proofErr w:type="gramStart"/>
      <w:r w:rsidR="00B10D90">
        <w:rPr>
          <w:rFonts w:ascii="CG Times" w:hAnsi="CG Times"/>
          <w:i w:val="0"/>
          <w:sz w:val="22"/>
        </w:rPr>
        <w:t>will be held</w:t>
      </w:r>
      <w:proofErr w:type="gramEnd"/>
      <w:r w:rsidR="00B10D90">
        <w:rPr>
          <w:rFonts w:ascii="CG Times" w:hAnsi="CG Times"/>
          <w:i w:val="0"/>
          <w:sz w:val="22"/>
        </w:rPr>
        <w:t xml:space="preserve"> in the fall of 2017, location to be determined.</w:t>
      </w:r>
      <w:r w:rsidR="00E477CE">
        <w:rPr>
          <w:rFonts w:ascii="CG Times" w:hAnsi="CG Times"/>
          <w:i w:val="0"/>
          <w:sz w:val="22"/>
        </w:rPr>
        <w:t xml:space="preserve"> Please read the complete call for participants before applying. It</w:t>
      </w:r>
      <w:bookmarkStart w:id="0" w:name="_GoBack"/>
      <w:bookmarkEnd w:id="0"/>
      <w:r w:rsidR="00E477CE">
        <w:rPr>
          <w:rFonts w:ascii="CG Times" w:hAnsi="CG Times"/>
          <w:i w:val="0"/>
          <w:sz w:val="22"/>
        </w:rPr>
        <w:t xml:space="preserve"> is available here: </w:t>
      </w:r>
      <w:hyperlink r:id="rId8" w:history="1">
        <w:r w:rsidR="00E477CE" w:rsidRPr="006B1953">
          <w:rPr>
            <w:rStyle w:val="Hyperlink"/>
            <w:rFonts w:ascii="CG Times" w:hAnsi="CG Times"/>
            <w:i w:val="0"/>
            <w:sz w:val="22"/>
          </w:rPr>
          <w:t>https://hazards.colorado.edu/nsf-workshop/call-for-participants</w:t>
        </w:r>
      </w:hyperlink>
      <w:r w:rsidR="00E477CE">
        <w:rPr>
          <w:rFonts w:ascii="CG Times" w:hAnsi="CG Times"/>
          <w:i w:val="0"/>
          <w:sz w:val="22"/>
        </w:rPr>
        <w:t xml:space="preserve"> </w:t>
      </w:r>
      <w:r w:rsidR="00B10D90">
        <w:rPr>
          <w:rFonts w:ascii="CG Times" w:hAnsi="CG Times"/>
          <w:i w:val="0"/>
          <w:sz w:val="22"/>
        </w:rPr>
        <w:t xml:space="preserve"> </w:t>
      </w:r>
      <w:r>
        <w:rPr>
          <w:rFonts w:ascii="CG Times" w:hAnsi="CG Times"/>
          <w:i w:val="0"/>
          <w:sz w:val="22"/>
        </w:rPr>
        <w:t xml:space="preserve">   </w:t>
      </w:r>
    </w:p>
    <w:p w14:paraId="62784FAA" w14:textId="77777777" w:rsidR="000B36F5" w:rsidRDefault="000B36F5" w:rsidP="000B36F5">
      <w:pPr>
        <w:rPr>
          <w:rFonts w:ascii="CG Times" w:hAnsi="CG Times"/>
          <w:iCs/>
          <w:sz w:val="22"/>
        </w:rPr>
      </w:pPr>
    </w:p>
    <w:p w14:paraId="3C951A61" w14:textId="05A2C670" w:rsidR="000B36F5" w:rsidRDefault="000B36F5" w:rsidP="000B36F5">
      <w:pPr>
        <w:rPr>
          <w:rFonts w:ascii="CG Times" w:hAnsi="CG Times"/>
          <w:iCs/>
          <w:sz w:val="22"/>
        </w:rPr>
      </w:pPr>
      <w:r w:rsidRPr="00374BFD">
        <w:rPr>
          <w:rFonts w:ascii="CG Times" w:hAnsi="CG Times"/>
          <w:iCs/>
          <w:sz w:val="22"/>
        </w:rPr>
        <w:t>Please type your application and answer all quest</w:t>
      </w:r>
      <w:r w:rsidR="00B10D90">
        <w:rPr>
          <w:rFonts w:ascii="CG Times" w:hAnsi="CG Times"/>
          <w:iCs/>
          <w:sz w:val="22"/>
        </w:rPr>
        <w:t xml:space="preserve">ions. Do not exceed the allocated page limit for each question. </w:t>
      </w:r>
      <w:r w:rsidRPr="00374BFD">
        <w:rPr>
          <w:rFonts w:ascii="CG Times" w:hAnsi="CG Times"/>
          <w:iCs/>
          <w:sz w:val="22"/>
        </w:rPr>
        <w:t>Incomplete or late applications will</w:t>
      </w:r>
      <w:r>
        <w:rPr>
          <w:rFonts w:ascii="CG Times" w:hAnsi="CG Times"/>
          <w:iCs/>
          <w:sz w:val="22"/>
        </w:rPr>
        <w:t xml:space="preserve"> not be considered. </w:t>
      </w:r>
      <w:r w:rsidRPr="00374BFD">
        <w:rPr>
          <w:rFonts w:ascii="CG Times" w:hAnsi="CG Times"/>
          <w:iCs/>
          <w:sz w:val="22"/>
        </w:rPr>
        <w:t xml:space="preserve">This application must be received by </w:t>
      </w:r>
      <w:r w:rsidR="00B10D90">
        <w:rPr>
          <w:rFonts w:ascii="CG Times" w:hAnsi="CG Times"/>
          <w:b/>
          <w:iCs/>
          <w:sz w:val="22"/>
        </w:rPr>
        <w:t>Monday, December 19, 2016</w:t>
      </w:r>
      <w:r w:rsidRPr="00374BFD">
        <w:rPr>
          <w:rFonts w:ascii="CG Times" w:hAnsi="CG Times"/>
          <w:b/>
          <w:bCs/>
          <w:iCs/>
          <w:sz w:val="22"/>
        </w:rPr>
        <w:t>.</w:t>
      </w:r>
      <w:r>
        <w:rPr>
          <w:rFonts w:ascii="CG Times" w:hAnsi="CG Times"/>
          <w:iCs/>
          <w:sz w:val="22"/>
        </w:rPr>
        <w:t xml:space="preserve"> </w:t>
      </w:r>
    </w:p>
    <w:p w14:paraId="3F21CB1D" w14:textId="77777777" w:rsidR="000B36F5" w:rsidRDefault="000B36F5" w:rsidP="000B36F5">
      <w:pPr>
        <w:rPr>
          <w:rFonts w:ascii="CG Times" w:hAnsi="CG Times"/>
          <w:sz w:val="22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2609"/>
        <w:gridCol w:w="582"/>
        <w:gridCol w:w="523"/>
        <w:gridCol w:w="523"/>
        <w:gridCol w:w="647"/>
      </w:tblGrid>
      <w:tr w:rsidR="000B36F5" w14:paraId="750B9A1E" w14:textId="77777777" w:rsidTr="00625F14">
        <w:trPr>
          <w:trHeight w:hRule="exact" w:val="526"/>
        </w:trPr>
        <w:tc>
          <w:tcPr>
            <w:tcW w:w="976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9E324" w14:textId="77777777" w:rsidR="000B36F5" w:rsidRDefault="000B36F5" w:rsidP="00625F14">
            <w:pPr>
              <w:rPr>
                <w:rFonts w:ascii="CG Times" w:hAnsi="CG Times"/>
              </w:rPr>
            </w:pPr>
            <w:r>
              <w:rPr>
                <w:rFonts w:ascii="CG Times" w:hAnsi="CG Times"/>
                <w:b/>
                <w:bCs/>
                <w:sz w:val="22"/>
              </w:rPr>
              <w:t>Name:</w:t>
            </w:r>
          </w:p>
        </w:tc>
      </w:tr>
      <w:tr w:rsidR="000B36F5" w14:paraId="629E6C06" w14:textId="77777777" w:rsidTr="00625F14">
        <w:trPr>
          <w:trHeight w:hRule="exact" w:val="526"/>
        </w:trPr>
        <w:tc>
          <w:tcPr>
            <w:tcW w:w="976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245A06" w14:textId="77777777" w:rsidR="000B36F5" w:rsidRDefault="000B36F5" w:rsidP="00625F14">
            <w:pPr>
              <w:rPr>
                <w:rFonts w:ascii="CG Times" w:hAnsi="CG Times"/>
              </w:rPr>
            </w:pPr>
            <w:r>
              <w:rPr>
                <w:rFonts w:ascii="CG Times" w:hAnsi="CG Times"/>
                <w:b/>
                <w:bCs/>
                <w:sz w:val="22"/>
              </w:rPr>
              <w:t>Organization or University:</w:t>
            </w:r>
          </w:p>
        </w:tc>
      </w:tr>
      <w:tr w:rsidR="000B36F5" w14:paraId="7323AC8B" w14:textId="77777777" w:rsidTr="00625F14">
        <w:trPr>
          <w:trHeight w:hRule="exact" w:val="526"/>
        </w:trPr>
        <w:tc>
          <w:tcPr>
            <w:tcW w:w="976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A305D5" w14:textId="77777777" w:rsidR="000B36F5" w:rsidRDefault="000B36F5" w:rsidP="00625F14">
            <w:pPr>
              <w:rPr>
                <w:rFonts w:ascii="CG Times" w:hAnsi="CG Times"/>
              </w:rPr>
            </w:pPr>
            <w:r>
              <w:rPr>
                <w:rFonts w:ascii="CG Times" w:hAnsi="CG Times"/>
                <w:b/>
                <w:bCs/>
                <w:sz w:val="22"/>
              </w:rPr>
              <w:t>Address:</w:t>
            </w:r>
          </w:p>
        </w:tc>
      </w:tr>
      <w:tr w:rsidR="000B36F5" w14:paraId="188190E2" w14:textId="77777777" w:rsidTr="00625F14">
        <w:trPr>
          <w:trHeight w:hRule="exact" w:val="526"/>
        </w:trPr>
        <w:tc>
          <w:tcPr>
            <w:tcW w:w="4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9F4D8D" w14:textId="527C9287" w:rsidR="000B36F5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Work </w:t>
            </w:r>
            <w:r w:rsidR="000B36F5">
              <w:rPr>
                <w:rFonts w:ascii="CG Times" w:hAnsi="CG Times"/>
                <w:b/>
                <w:bCs/>
                <w:sz w:val="22"/>
              </w:rPr>
              <w:t>Phone:</w:t>
            </w:r>
          </w:p>
        </w:tc>
        <w:tc>
          <w:tcPr>
            <w:tcW w:w="488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EFA36" w14:textId="2A5D25B6" w:rsidR="000B36F5" w:rsidRDefault="00B10D90" w:rsidP="00625F14">
            <w:pPr>
              <w:rPr>
                <w:rFonts w:ascii="CG Times" w:hAnsi="CG Times"/>
              </w:rPr>
            </w:pPr>
            <w:r>
              <w:rPr>
                <w:rFonts w:ascii="CG Times" w:hAnsi="CG Times"/>
                <w:b/>
                <w:bCs/>
                <w:sz w:val="22"/>
              </w:rPr>
              <w:t>Cell Phone</w:t>
            </w:r>
            <w:r w:rsidR="000B36F5">
              <w:rPr>
                <w:rFonts w:ascii="CG Times" w:hAnsi="CG Times"/>
                <w:b/>
                <w:bCs/>
                <w:sz w:val="22"/>
              </w:rPr>
              <w:t>:</w:t>
            </w:r>
          </w:p>
        </w:tc>
      </w:tr>
      <w:tr w:rsidR="000B36F5" w14:paraId="3AA6308A" w14:textId="77777777" w:rsidTr="00625F14">
        <w:trPr>
          <w:trHeight w:hRule="exact" w:val="526"/>
        </w:trPr>
        <w:tc>
          <w:tcPr>
            <w:tcW w:w="976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FE879" w14:textId="77777777" w:rsidR="000B36F5" w:rsidRDefault="000B36F5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>E-Mail:</w:t>
            </w:r>
          </w:p>
        </w:tc>
      </w:tr>
      <w:tr w:rsidR="00B10D90" w14:paraId="3ABE482C" w14:textId="77777777" w:rsidTr="00625F14">
        <w:trPr>
          <w:trHeight w:hRule="exact" w:val="775"/>
        </w:trPr>
        <w:tc>
          <w:tcPr>
            <w:tcW w:w="74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2C2A3D" w14:textId="750A16E0" w:rsidR="00B10D90" w:rsidRPr="00B10D90" w:rsidRDefault="00B10D90" w:rsidP="00B10D90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Are you available to attend Workshop 1, to </w:t>
            </w:r>
            <w:proofErr w:type="gramStart"/>
            <w:r>
              <w:rPr>
                <w:rFonts w:ascii="CG Times" w:hAnsi="CG Times"/>
                <w:b/>
                <w:bCs/>
                <w:sz w:val="22"/>
              </w:rPr>
              <w:t>be held</w:t>
            </w:r>
            <w:proofErr w:type="gramEnd"/>
            <w:r>
              <w:rPr>
                <w:rFonts w:ascii="CG Times" w:hAnsi="CG Times"/>
                <w:b/>
                <w:bCs/>
                <w:sz w:val="22"/>
              </w:rPr>
              <w:t xml:space="preserve"> March 30-31, 2017</w:t>
            </w:r>
            <w:r w:rsidR="000219C2">
              <w:rPr>
                <w:rFonts w:ascii="CG Times" w:hAnsi="CG Times"/>
                <w:b/>
                <w:bCs/>
                <w:sz w:val="22"/>
              </w:rPr>
              <w:t xml:space="preserve">? </w:t>
            </w:r>
            <w:r>
              <w:rPr>
                <w:rFonts w:ascii="CG Times" w:hAnsi="CG Times"/>
                <w:sz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5D2446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Yes  </w:t>
            </w: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58185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86C154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>No</w:t>
            </w:r>
          </w:p>
        </w:tc>
        <w:tc>
          <w:tcPr>
            <w:tcW w:w="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39094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</w:tr>
      <w:tr w:rsidR="00B10D90" w14:paraId="25EB8443" w14:textId="77777777" w:rsidTr="00625F14">
        <w:trPr>
          <w:trHeight w:hRule="exact" w:val="775"/>
        </w:trPr>
        <w:tc>
          <w:tcPr>
            <w:tcW w:w="74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E3819F" w14:textId="6CED5768" w:rsidR="00B10D90" w:rsidRPr="00653383" w:rsidRDefault="00B10D90" w:rsidP="00B10D90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Are you willing to commit to attend another two-day meeting, Workshop 2, to </w:t>
            </w:r>
            <w:proofErr w:type="gramStart"/>
            <w:r>
              <w:rPr>
                <w:rFonts w:ascii="CG Times" w:hAnsi="CG Times"/>
                <w:b/>
                <w:bCs/>
                <w:sz w:val="22"/>
              </w:rPr>
              <w:t>be held</w:t>
            </w:r>
            <w:proofErr w:type="gramEnd"/>
            <w:r>
              <w:rPr>
                <w:rFonts w:ascii="CG Times" w:hAnsi="CG Times"/>
                <w:b/>
                <w:bCs/>
                <w:sz w:val="22"/>
              </w:rPr>
              <w:t xml:space="preserve"> in the fall of 2017? </w:t>
            </w:r>
            <w:r w:rsidR="00653383">
              <w:rPr>
                <w:rFonts w:ascii="CG Times" w:hAnsi="CG Times"/>
                <w:bCs/>
                <w:sz w:val="22"/>
              </w:rPr>
              <w:t xml:space="preserve">Note: Workshop 1 participants </w:t>
            </w:r>
            <w:proofErr w:type="gramStart"/>
            <w:r w:rsidR="00653383">
              <w:rPr>
                <w:rFonts w:ascii="CG Times" w:hAnsi="CG Times"/>
                <w:bCs/>
                <w:sz w:val="22"/>
              </w:rPr>
              <w:t>will be consulted</w:t>
            </w:r>
            <w:proofErr w:type="gramEnd"/>
            <w:r w:rsidR="00653383">
              <w:rPr>
                <w:rFonts w:ascii="CG Times" w:hAnsi="CG Times"/>
                <w:bCs/>
                <w:sz w:val="22"/>
              </w:rPr>
              <w:t xml:space="preserve"> regarding availability</w:t>
            </w:r>
            <w:r w:rsidR="000219C2">
              <w:rPr>
                <w:rFonts w:ascii="CG Times" w:hAnsi="CG Times"/>
                <w:bCs/>
                <w:sz w:val="22"/>
              </w:rPr>
              <w:t xml:space="preserve"> to ensure maximum participation in both workshops</w:t>
            </w:r>
            <w:r w:rsidR="00653383">
              <w:rPr>
                <w:rFonts w:ascii="CG Times" w:hAnsi="CG Times"/>
                <w:bCs/>
                <w:sz w:val="22"/>
              </w:rPr>
              <w:t xml:space="preserve">. </w:t>
            </w:r>
          </w:p>
          <w:p w14:paraId="22F08F19" w14:textId="044BF3DC" w:rsidR="00B10D90" w:rsidRPr="0059412E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E7FDD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Yes  </w:t>
            </w: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6BE33B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F90CC7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>No</w:t>
            </w:r>
          </w:p>
        </w:tc>
        <w:tc>
          <w:tcPr>
            <w:tcW w:w="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6BFD92" w14:textId="77777777" w:rsidR="00B10D90" w:rsidRDefault="00B10D90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</w:tr>
      <w:tr w:rsidR="000B36F5" w14:paraId="3681E067" w14:textId="77777777" w:rsidTr="00625F14">
        <w:trPr>
          <w:trHeight w:hRule="exact" w:val="775"/>
        </w:trPr>
        <w:tc>
          <w:tcPr>
            <w:tcW w:w="74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A0FC05" w14:textId="670CF9A1" w:rsidR="000B36F5" w:rsidRDefault="00B10D90" w:rsidP="00625F14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>Do you need financial assistance to attend the workshops</w:t>
            </w:r>
            <w:r w:rsidR="000219C2">
              <w:rPr>
                <w:rFonts w:ascii="CG Times" w:hAnsi="CG Times"/>
                <w:b/>
                <w:bCs/>
                <w:sz w:val="22"/>
              </w:rPr>
              <w:t xml:space="preserve">? </w:t>
            </w:r>
            <w:r w:rsidR="000B36F5">
              <w:rPr>
                <w:rFonts w:ascii="CG Times" w:hAnsi="CG Times"/>
                <w:sz w:val="22"/>
              </w:rPr>
              <w:tab/>
            </w:r>
          </w:p>
          <w:p w14:paraId="7EF11624" w14:textId="7232DDBF" w:rsidR="000B36F5" w:rsidRPr="0059412E" w:rsidRDefault="000B36F5" w:rsidP="00B10D90">
            <w:pPr>
              <w:rPr>
                <w:rFonts w:ascii="CG Times" w:hAnsi="CG Times"/>
                <w:b/>
                <w:bCs/>
                <w:sz w:val="22"/>
              </w:rPr>
            </w:pPr>
            <w:r w:rsidRPr="0069400B">
              <w:rPr>
                <w:rFonts w:ascii="CG Times" w:hAnsi="CG Times"/>
                <w:sz w:val="22"/>
              </w:rPr>
              <w:t>Note: T</w:t>
            </w:r>
            <w:r w:rsidR="00B10D90">
              <w:rPr>
                <w:rFonts w:ascii="CG Times" w:hAnsi="CG Times"/>
                <w:sz w:val="22"/>
              </w:rPr>
              <w:t xml:space="preserve">here is limited financial support available for participation. </w:t>
            </w:r>
            <w:r>
              <w:rPr>
                <w:rFonts w:ascii="CG Times" w:hAnsi="CG Times"/>
                <w:sz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B6A7A" w14:textId="77777777" w:rsidR="000B36F5" w:rsidRDefault="000B36F5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 xml:space="preserve">Yes  </w:t>
            </w: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0867D" w14:textId="77777777" w:rsidR="000B36F5" w:rsidRDefault="000B36F5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43DC7" w14:textId="77777777" w:rsidR="000B36F5" w:rsidRDefault="000B36F5" w:rsidP="00625F14">
            <w:pPr>
              <w:rPr>
                <w:rFonts w:ascii="CG Times" w:hAnsi="CG Times"/>
                <w:b/>
                <w:bCs/>
                <w:sz w:val="22"/>
              </w:rPr>
            </w:pPr>
            <w:r>
              <w:rPr>
                <w:rFonts w:ascii="CG Times" w:hAnsi="CG Times"/>
                <w:b/>
                <w:bCs/>
                <w:sz w:val="22"/>
              </w:rPr>
              <w:t>No</w:t>
            </w:r>
          </w:p>
        </w:tc>
        <w:tc>
          <w:tcPr>
            <w:tcW w:w="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3005E" w14:textId="77777777" w:rsidR="000B36F5" w:rsidRDefault="000B36F5" w:rsidP="00625F14">
            <w:pPr>
              <w:rPr>
                <w:rFonts w:ascii="CG Times" w:hAnsi="CG Times"/>
                <w:b/>
                <w:bCs/>
                <w:sz w:val="22"/>
              </w:rPr>
            </w:pPr>
          </w:p>
        </w:tc>
      </w:tr>
    </w:tbl>
    <w:p w14:paraId="6302998F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75C9DCC9" w14:textId="3DC45F55" w:rsidR="000B36F5" w:rsidRDefault="000B36F5" w:rsidP="000B36F5">
      <w:pPr>
        <w:rPr>
          <w:rFonts w:ascii="CG Times" w:hAnsi="CG Times"/>
          <w:sz w:val="22"/>
        </w:rPr>
      </w:pPr>
      <w:r>
        <w:rPr>
          <w:rFonts w:ascii="CG Times" w:hAnsi="CG Times"/>
          <w:b/>
          <w:bCs/>
          <w:sz w:val="22"/>
        </w:rPr>
        <w:t>Employment Background:</w:t>
      </w:r>
      <w:r>
        <w:rPr>
          <w:rFonts w:ascii="CG Times" w:hAnsi="CG Times"/>
          <w:sz w:val="22"/>
        </w:rPr>
        <w:t xml:space="preserve"> List job title, organization, and dates of employment</w:t>
      </w:r>
      <w:r w:rsidR="00B10D90">
        <w:rPr>
          <w:rFonts w:ascii="CG Times" w:hAnsi="CG Times"/>
          <w:sz w:val="22"/>
        </w:rPr>
        <w:t xml:space="preserve"> for three most recent positions</w:t>
      </w:r>
      <w:r>
        <w:rPr>
          <w:rFonts w:ascii="CG Times" w:hAnsi="CG Times"/>
          <w:sz w:val="22"/>
        </w:rPr>
        <w:t xml:space="preserve">. </w:t>
      </w:r>
    </w:p>
    <w:p w14:paraId="5C28030E" w14:textId="77777777" w:rsidR="000B36F5" w:rsidRDefault="000B36F5" w:rsidP="000B36F5">
      <w:pPr>
        <w:rPr>
          <w:rFonts w:ascii="CG Times" w:hAnsi="CG Times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9"/>
        <w:gridCol w:w="8951"/>
      </w:tblGrid>
      <w:tr w:rsidR="000B36F5" w14:paraId="1E6E25CB" w14:textId="77777777" w:rsidTr="00625F14">
        <w:tc>
          <w:tcPr>
            <w:tcW w:w="399" w:type="dxa"/>
          </w:tcPr>
          <w:p w14:paraId="060A09A1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>1.</w:t>
            </w:r>
          </w:p>
          <w:p w14:paraId="4A201B49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4CC3A965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0946546C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  <w:tc>
          <w:tcPr>
            <w:tcW w:w="9177" w:type="dxa"/>
          </w:tcPr>
          <w:p w14:paraId="6A2166B5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</w:tr>
      <w:tr w:rsidR="000B36F5" w14:paraId="1CD3A0A4" w14:textId="77777777" w:rsidTr="00625F14">
        <w:tc>
          <w:tcPr>
            <w:tcW w:w="399" w:type="dxa"/>
          </w:tcPr>
          <w:p w14:paraId="02AC8FC7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2. </w:t>
            </w:r>
          </w:p>
          <w:p w14:paraId="31146D28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77AC6348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2B69CA80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  <w:tc>
          <w:tcPr>
            <w:tcW w:w="9177" w:type="dxa"/>
          </w:tcPr>
          <w:p w14:paraId="148A6865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</w:tr>
      <w:tr w:rsidR="000B36F5" w14:paraId="419CCFF3" w14:textId="77777777" w:rsidTr="00625F14">
        <w:tc>
          <w:tcPr>
            <w:tcW w:w="399" w:type="dxa"/>
          </w:tcPr>
          <w:p w14:paraId="7DC68506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sz w:val="22"/>
              </w:rPr>
              <w:t xml:space="preserve">3. </w:t>
            </w:r>
          </w:p>
          <w:p w14:paraId="43EA2207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08284149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  <w:p w14:paraId="0B5D3FBA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  <w:tc>
          <w:tcPr>
            <w:tcW w:w="9177" w:type="dxa"/>
          </w:tcPr>
          <w:p w14:paraId="13626A83" w14:textId="77777777" w:rsidR="000B36F5" w:rsidRDefault="000B36F5" w:rsidP="00625F14">
            <w:pPr>
              <w:rPr>
                <w:rFonts w:ascii="CG Times" w:hAnsi="CG Times"/>
                <w:sz w:val="22"/>
              </w:rPr>
            </w:pPr>
          </w:p>
        </w:tc>
      </w:tr>
    </w:tbl>
    <w:p w14:paraId="1718942E" w14:textId="77777777" w:rsidR="00B10D90" w:rsidRDefault="00B10D90" w:rsidP="000B36F5">
      <w:pPr>
        <w:rPr>
          <w:rFonts w:ascii="CG Times" w:hAnsi="CG Times"/>
          <w:b/>
          <w:bCs/>
          <w:sz w:val="22"/>
        </w:rPr>
      </w:pPr>
    </w:p>
    <w:p w14:paraId="0C6C7975" w14:textId="77777777" w:rsidR="00B10D90" w:rsidRDefault="00B10D90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br w:type="page"/>
      </w:r>
    </w:p>
    <w:p w14:paraId="37E26522" w14:textId="1F1C7D26" w:rsidR="000B36F5" w:rsidRDefault="00B10D90" w:rsidP="000B36F5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lastRenderedPageBreak/>
        <w:t>Please include a 1-page summary of the area of interdisciplinary disaster research that you would like to focus on throughout the workshop series</w:t>
      </w:r>
      <w:r w:rsidR="000219C2">
        <w:rPr>
          <w:rFonts w:ascii="CG Times" w:hAnsi="CG Times"/>
          <w:b/>
          <w:bCs/>
          <w:sz w:val="22"/>
        </w:rPr>
        <w:t xml:space="preserve"> (e.g., inventorying interdisciplinary methods; offering guidance to the next generation of researchers; etc.)</w:t>
      </w:r>
      <w:r>
        <w:rPr>
          <w:rFonts w:ascii="CG Times" w:hAnsi="CG Times"/>
          <w:b/>
          <w:bCs/>
          <w:sz w:val="22"/>
        </w:rPr>
        <w:t xml:space="preserve">. To answer this question, please consult the six key areas outlined on pages 1-2 of this call for applications. </w:t>
      </w:r>
      <w:r w:rsidR="000B36F5">
        <w:rPr>
          <w:rFonts w:ascii="CG Times" w:hAnsi="CG Times"/>
          <w:b/>
          <w:bCs/>
          <w:sz w:val="22"/>
        </w:rPr>
        <w:t xml:space="preserve"> </w:t>
      </w:r>
    </w:p>
    <w:p w14:paraId="034EAA9D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7BF3F3AB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58D7CE86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6A1ACEB5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2178E267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35924B6E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486495C6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55D2AC76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0E2F1B6A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403B5E3E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7A85A1C0" w14:textId="77777777" w:rsidR="00B10D90" w:rsidRDefault="00B10D90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br w:type="page"/>
      </w:r>
    </w:p>
    <w:p w14:paraId="739B3636" w14:textId="5520DA5F" w:rsidR="00B10D90" w:rsidRDefault="00B10D90" w:rsidP="000B36F5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lastRenderedPageBreak/>
        <w:t xml:space="preserve">Please include a 1-page summary of your leadership experience and/or participation in funded interdisciplinary projects and/or publications. </w:t>
      </w:r>
    </w:p>
    <w:p w14:paraId="3876D0FC" w14:textId="77777777" w:rsidR="00B10D90" w:rsidRDefault="00B10D90" w:rsidP="000B36F5">
      <w:pPr>
        <w:rPr>
          <w:rFonts w:ascii="CG Times" w:hAnsi="CG Times"/>
          <w:b/>
          <w:bCs/>
          <w:sz w:val="22"/>
        </w:rPr>
      </w:pPr>
    </w:p>
    <w:p w14:paraId="3868258E" w14:textId="77777777" w:rsidR="00B10D90" w:rsidRDefault="00B10D90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br w:type="page"/>
      </w:r>
    </w:p>
    <w:p w14:paraId="409B34DC" w14:textId="22F9D254" w:rsidR="000B36F5" w:rsidRDefault="00B10D90" w:rsidP="000B36F5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lastRenderedPageBreak/>
        <w:t>Please include a 2-page CV,</w:t>
      </w:r>
      <w:r w:rsidR="000219C2">
        <w:rPr>
          <w:rFonts w:ascii="CG Times" w:hAnsi="CG Times"/>
          <w:b/>
          <w:bCs/>
          <w:sz w:val="22"/>
        </w:rPr>
        <w:t xml:space="preserve"> in NSF format,</w:t>
      </w:r>
      <w:r>
        <w:rPr>
          <w:rFonts w:ascii="CG Times" w:hAnsi="CG Times"/>
          <w:b/>
          <w:bCs/>
          <w:sz w:val="22"/>
        </w:rPr>
        <w:t xml:space="preserve"> highlighting relevant experience and contributions. </w:t>
      </w:r>
    </w:p>
    <w:p w14:paraId="1D47A893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611AE245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5F676D39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1DD5FCB9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354D16F4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69766EFF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7F8D1D1A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63A260EF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676D9FA4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73924937" w14:textId="77777777" w:rsidR="000B36F5" w:rsidRDefault="000B36F5" w:rsidP="000B36F5">
      <w:pPr>
        <w:rPr>
          <w:rFonts w:ascii="CG Times" w:hAnsi="CG Times"/>
          <w:b/>
          <w:bCs/>
          <w:sz w:val="22"/>
        </w:rPr>
      </w:pPr>
    </w:p>
    <w:p w14:paraId="3F870BA3" w14:textId="77777777" w:rsidR="000B36F5" w:rsidRDefault="000B36F5" w:rsidP="000B36F5">
      <w:pPr>
        <w:rPr>
          <w:rFonts w:ascii="CG Times" w:hAnsi="CG Times"/>
          <w:sz w:val="22"/>
        </w:rPr>
      </w:pPr>
    </w:p>
    <w:p w14:paraId="3AD64169" w14:textId="77777777" w:rsidR="000B36F5" w:rsidRDefault="000B36F5" w:rsidP="000B36F5">
      <w:pPr>
        <w:rPr>
          <w:rFonts w:ascii="CG Times" w:hAnsi="CG Times"/>
          <w:sz w:val="22"/>
        </w:rPr>
      </w:pPr>
    </w:p>
    <w:p w14:paraId="489820C7" w14:textId="77777777" w:rsidR="000B36F5" w:rsidRDefault="000B36F5" w:rsidP="000B36F5">
      <w:pPr>
        <w:rPr>
          <w:rFonts w:ascii="CG Times" w:hAnsi="CG Times"/>
          <w:sz w:val="22"/>
        </w:rPr>
      </w:pPr>
    </w:p>
    <w:p w14:paraId="0F2E3EA6" w14:textId="77777777" w:rsidR="000B36F5" w:rsidRDefault="000B36F5" w:rsidP="000B36F5">
      <w:pPr>
        <w:rPr>
          <w:rFonts w:ascii="CG Times" w:hAnsi="CG Times"/>
          <w:sz w:val="22"/>
        </w:rPr>
      </w:pPr>
    </w:p>
    <w:p w14:paraId="7C261D4C" w14:textId="77777777" w:rsidR="000B36F5" w:rsidRDefault="000B36F5" w:rsidP="000B36F5">
      <w:pPr>
        <w:rPr>
          <w:rFonts w:ascii="CG Times" w:hAnsi="CG Times"/>
          <w:sz w:val="22"/>
        </w:rPr>
      </w:pPr>
    </w:p>
    <w:p w14:paraId="16445241" w14:textId="77777777" w:rsidR="00B10D90" w:rsidRDefault="00B10D90">
      <w:pPr>
        <w:rPr>
          <w:rFonts w:ascii="CG Times" w:hAnsi="CG Times"/>
          <w:b/>
          <w:bCs/>
          <w:sz w:val="22"/>
        </w:rPr>
      </w:pPr>
      <w:r>
        <w:rPr>
          <w:rFonts w:ascii="CG Times" w:hAnsi="CG Times"/>
          <w:b/>
          <w:bCs/>
          <w:sz w:val="22"/>
        </w:rPr>
        <w:br w:type="page"/>
      </w:r>
    </w:p>
    <w:p w14:paraId="5D3EF940" w14:textId="2D312A84" w:rsidR="000B36F5" w:rsidRDefault="000B36F5" w:rsidP="000B36F5">
      <w:pPr>
        <w:jc w:val="center"/>
        <w:rPr>
          <w:rFonts w:ascii="CG Times" w:hAnsi="CG Times"/>
          <w:sz w:val="22"/>
        </w:rPr>
      </w:pPr>
      <w:r w:rsidRPr="0069400B">
        <w:rPr>
          <w:rFonts w:ascii="CG Times" w:hAnsi="CG Times"/>
          <w:b/>
          <w:bCs/>
          <w:sz w:val="22"/>
        </w:rPr>
        <w:lastRenderedPageBreak/>
        <w:t xml:space="preserve">Please complete this application </w:t>
      </w:r>
      <w:r w:rsidR="00B10D90">
        <w:rPr>
          <w:rFonts w:ascii="CG Times" w:hAnsi="CG Times"/>
          <w:b/>
          <w:bCs/>
          <w:sz w:val="22"/>
        </w:rPr>
        <w:t>and then email the</w:t>
      </w:r>
      <w:r w:rsidRPr="0069400B">
        <w:rPr>
          <w:rFonts w:ascii="CG Times" w:hAnsi="CG Times"/>
          <w:b/>
          <w:bCs/>
          <w:sz w:val="22"/>
        </w:rPr>
        <w:t xml:space="preserve"> completed application</w:t>
      </w:r>
      <w:r w:rsidR="00B10D90">
        <w:rPr>
          <w:rFonts w:ascii="CG Times" w:hAnsi="CG Times"/>
          <w:b/>
          <w:bCs/>
          <w:sz w:val="22"/>
        </w:rPr>
        <w:t>, in one file,</w:t>
      </w:r>
      <w:r w:rsidRPr="0069400B">
        <w:rPr>
          <w:rFonts w:ascii="CG Times" w:hAnsi="CG Times"/>
          <w:b/>
          <w:bCs/>
          <w:sz w:val="22"/>
        </w:rPr>
        <w:t xml:space="preserve"> to:</w:t>
      </w:r>
      <w:r>
        <w:rPr>
          <w:rFonts w:ascii="CG Times" w:hAnsi="CG Times"/>
          <w:sz w:val="22"/>
        </w:rPr>
        <w:t xml:space="preserve"> </w:t>
      </w:r>
      <w:r w:rsidR="00B10D90">
        <w:rPr>
          <w:rFonts w:cs="Times New Roman"/>
          <w:szCs w:val="24"/>
        </w:rPr>
        <w:t>Lori Peek (</w:t>
      </w:r>
      <w:hyperlink r:id="rId9" w:history="1">
        <w:r w:rsidR="00B10D90" w:rsidRPr="004E3DCE">
          <w:rPr>
            <w:rStyle w:val="Hyperlink"/>
            <w:rFonts w:cs="Times New Roman"/>
            <w:szCs w:val="24"/>
          </w:rPr>
          <w:t>Lori.Peek@colorado.edu</w:t>
        </w:r>
      </w:hyperlink>
      <w:r w:rsidR="00B10D90">
        <w:rPr>
          <w:rFonts w:cs="Times New Roman"/>
          <w:szCs w:val="24"/>
        </w:rPr>
        <w:t>) and Seth Guikema (</w:t>
      </w:r>
      <w:hyperlink r:id="rId10" w:history="1">
        <w:r w:rsidR="00B10D90" w:rsidRPr="00D67704">
          <w:rPr>
            <w:rStyle w:val="Hyperlink"/>
            <w:rFonts w:cs="Times New Roman"/>
            <w:szCs w:val="24"/>
          </w:rPr>
          <w:t>sguikema@umich.edu</w:t>
        </w:r>
      </w:hyperlink>
      <w:r w:rsidR="00B10D90">
        <w:rPr>
          <w:rFonts w:cs="Times New Roman"/>
          <w:szCs w:val="24"/>
        </w:rPr>
        <w:t>).</w:t>
      </w:r>
    </w:p>
    <w:p w14:paraId="53ECE3D7" w14:textId="192F88EC" w:rsidR="000B36F5" w:rsidRDefault="000B36F5" w:rsidP="000B36F5">
      <w:pPr>
        <w:jc w:val="center"/>
        <w:rPr>
          <w:rFonts w:ascii="CG Times" w:hAnsi="CG Times"/>
          <w:i/>
          <w:iCs/>
          <w:sz w:val="22"/>
        </w:rPr>
      </w:pPr>
    </w:p>
    <w:p w14:paraId="41ED95E8" w14:textId="77777777" w:rsidR="000B36F5" w:rsidRDefault="000B36F5" w:rsidP="000B36F5">
      <w:pPr>
        <w:jc w:val="center"/>
        <w:rPr>
          <w:rFonts w:ascii="CG Times" w:hAnsi="CG Times"/>
          <w:sz w:val="22"/>
        </w:rPr>
      </w:pPr>
    </w:p>
    <w:p w14:paraId="529CC736" w14:textId="166D215C" w:rsidR="000B36F5" w:rsidRDefault="00B10D90" w:rsidP="000B36F5">
      <w:pPr>
        <w:pStyle w:val="Heading2"/>
        <w:rPr>
          <w:rFonts w:ascii="CG Times" w:hAnsi="CG Times"/>
        </w:rPr>
      </w:pPr>
      <w:r>
        <w:rPr>
          <w:rFonts w:ascii="CG Times" w:hAnsi="CG Times"/>
        </w:rPr>
        <w:t>APPLICATION DEADLINE: MONDAY, DECEMBER 19, 2016</w:t>
      </w:r>
      <w:r w:rsidR="000B36F5">
        <w:rPr>
          <w:rFonts w:ascii="CG Times" w:hAnsi="CG Times"/>
        </w:rPr>
        <w:t>.</w:t>
      </w:r>
    </w:p>
    <w:p w14:paraId="63934BF7" w14:textId="77777777" w:rsidR="000B36F5" w:rsidRDefault="000B36F5" w:rsidP="000B36F5">
      <w:pPr>
        <w:rPr>
          <w:rFonts w:ascii="CG Times" w:hAnsi="CG Times"/>
        </w:rPr>
      </w:pPr>
    </w:p>
    <w:p w14:paraId="2C3A5279" w14:textId="77777777" w:rsidR="000B36F5" w:rsidRDefault="000B36F5">
      <w:pPr>
        <w:rPr>
          <w:rFonts w:cs="Times New Roman"/>
          <w:szCs w:val="24"/>
        </w:rPr>
      </w:pPr>
    </w:p>
    <w:p w14:paraId="40625955" w14:textId="77777777" w:rsidR="00434B67" w:rsidRDefault="00434B67">
      <w:pPr>
        <w:rPr>
          <w:rStyle w:val="Hyperlink"/>
          <w:rFonts w:cs="Times New Roman"/>
          <w:szCs w:val="24"/>
        </w:rPr>
      </w:pPr>
    </w:p>
    <w:p w14:paraId="1809D77D" w14:textId="77777777" w:rsidR="00434B67" w:rsidRDefault="00434B67">
      <w:pPr>
        <w:rPr>
          <w:rFonts w:cs="Times New Roman"/>
          <w:szCs w:val="24"/>
        </w:rPr>
      </w:pPr>
    </w:p>
    <w:p w14:paraId="2C3241A1" w14:textId="77777777" w:rsidR="000562EB" w:rsidRDefault="000562EB">
      <w:pPr>
        <w:rPr>
          <w:rFonts w:cs="Times New Roman"/>
          <w:szCs w:val="24"/>
        </w:rPr>
      </w:pPr>
    </w:p>
    <w:p w14:paraId="4FB34546" w14:textId="77777777" w:rsidR="000562EB" w:rsidRPr="00E84BBA" w:rsidRDefault="000562EB">
      <w:pPr>
        <w:rPr>
          <w:rFonts w:cs="Times New Roman"/>
          <w:szCs w:val="24"/>
        </w:rPr>
      </w:pPr>
    </w:p>
    <w:sectPr w:rsidR="000562EB" w:rsidRPr="00E84BBA" w:rsidSect="009E245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19B6" w14:textId="77777777" w:rsidR="0042407B" w:rsidRDefault="0042407B" w:rsidP="00D457DE">
      <w:r>
        <w:separator/>
      </w:r>
    </w:p>
  </w:endnote>
  <w:endnote w:type="continuationSeparator" w:id="0">
    <w:p w14:paraId="3FB5E2E7" w14:textId="77777777" w:rsidR="0042407B" w:rsidRDefault="0042407B" w:rsidP="00D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1962" w14:textId="77777777" w:rsidR="00D457DE" w:rsidRDefault="00D457DE" w:rsidP="00F1395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49DCA" w14:textId="77777777" w:rsidR="00D457DE" w:rsidRDefault="00D45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8490" w14:textId="77777777" w:rsidR="00D457DE" w:rsidRDefault="00D457DE" w:rsidP="00F1395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7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4D5048" w14:textId="77777777" w:rsidR="00D457DE" w:rsidRDefault="00D45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1921" w14:textId="77777777" w:rsidR="0042407B" w:rsidRDefault="0042407B" w:rsidP="00D457DE">
      <w:r>
        <w:separator/>
      </w:r>
    </w:p>
  </w:footnote>
  <w:footnote w:type="continuationSeparator" w:id="0">
    <w:p w14:paraId="61D6FBEA" w14:textId="77777777" w:rsidR="0042407B" w:rsidRDefault="0042407B" w:rsidP="00D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C95"/>
    <w:multiLevelType w:val="multilevel"/>
    <w:tmpl w:val="FE70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73D"/>
    <w:multiLevelType w:val="hybridMultilevel"/>
    <w:tmpl w:val="7B18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2FB5"/>
    <w:multiLevelType w:val="hybridMultilevel"/>
    <w:tmpl w:val="450677B2"/>
    <w:lvl w:ilvl="0" w:tplc="63C05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F22"/>
    <w:multiLevelType w:val="hybridMultilevel"/>
    <w:tmpl w:val="89B6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1D31"/>
    <w:multiLevelType w:val="multilevel"/>
    <w:tmpl w:val="FE70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76"/>
    <w:rsid w:val="00011777"/>
    <w:rsid w:val="000219C2"/>
    <w:rsid w:val="00034460"/>
    <w:rsid w:val="000526E3"/>
    <w:rsid w:val="000562EB"/>
    <w:rsid w:val="000619EC"/>
    <w:rsid w:val="00085E02"/>
    <w:rsid w:val="00085F5F"/>
    <w:rsid w:val="000B36F5"/>
    <w:rsid w:val="000B544F"/>
    <w:rsid w:val="00107B6E"/>
    <w:rsid w:val="0011082C"/>
    <w:rsid w:val="00130F09"/>
    <w:rsid w:val="00145F8E"/>
    <w:rsid w:val="00151ECA"/>
    <w:rsid w:val="001806E2"/>
    <w:rsid w:val="00194B30"/>
    <w:rsid w:val="002670AA"/>
    <w:rsid w:val="002914A5"/>
    <w:rsid w:val="002B2EC3"/>
    <w:rsid w:val="002C4BC1"/>
    <w:rsid w:val="002F7EC1"/>
    <w:rsid w:val="00314D48"/>
    <w:rsid w:val="00353027"/>
    <w:rsid w:val="00354B8D"/>
    <w:rsid w:val="0036477D"/>
    <w:rsid w:val="00391CF5"/>
    <w:rsid w:val="003B502A"/>
    <w:rsid w:val="003D0F7B"/>
    <w:rsid w:val="003E296C"/>
    <w:rsid w:val="003F18F1"/>
    <w:rsid w:val="00405FB4"/>
    <w:rsid w:val="0042407B"/>
    <w:rsid w:val="00434B67"/>
    <w:rsid w:val="00467065"/>
    <w:rsid w:val="00490917"/>
    <w:rsid w:val="004C5D84"/>
    <w:rsid w:val="004D7632"/>
    <w:rsid w:val="004F4E96"/>
    <w:rsid w:val="004F6C09"/>
    <w:rsid w:val="005318EE"/>
    <w:rsid w:val="0056089D"/>
    <w:rsid w:val="005A104C"/>
    <w:rsid w:val="005A64FE"/>
    <w:rsid w:val="005C1952"/>
    <w:rsid w:val="00613EBD"/>
    <w:rsid w:val="006319D9"/>
    <w:rsid w:val="006343A4"/>
    <w:rsid w:val="006524D3"/>
    <w:rsid w:val="00653383"/>
    <w:rsid w:val="006872DB"/>
    <w:rsid w:val="006D57BF"/>
    <w:rsid w:val="006E606D"/>
    <w:rsid w:val="0070693E"/>
    <w:rsid w:val="007520F7"/>
    <w:rsid w:val="00760E76"/>
    <w:rsid w:val="00765BF1"/>
    <w:rsid w:val="00791D55"/>
    <w:rsid w:val="007E1257"/>
    <w:rsid w:val="007F23EF"/>
    <w:rsid w:val="0082221B"/>
    <w:rsid w:val="00822A97"/>
    <w:rsid w:val="008329D8"/>
    <w:rsid w:val="00846597"/>
    <w:rsid w:val="00922677"/>
    <w:rsid w:val="00936667"/>
    <w:rsid w:val="00945142"/>
    <w:rsid w:val="00950A50"/>
    <w:rsid w:val="00997AFC"/>
    <w:rsid w:val="009A78FC"/>
    <w:rsid w:val="009B29EC"/>
    <w:rsid w:val="009E245D"/>
    <w:rsid w:val="00A15F59"/>
    <w:rsid w:val="00B078EF"/>
    <w:rsid w:val="00B10D90"/>
    <w:rsid w:val="00B62251"/>
    <w:rsid w:val="00B94FAD"/>
    <w:rsid w:val="00BC71E1"/>
    <w:rsid w:val="00BE0D82"/>
    <w:rsid w:val="00BE5CCB"/>
    <w:rsid w:val="00C2725F"/>
    <w:rsid w:val="00C74778"/>
    <w:rsid w:val="00C90E9F"/>
    <w:rsid w:val="00CB5096"/>
    <w:rsid w:val="00CB58A4"/>
    <w:rsid w:val="00CB673C"/>
    <w:rsid w:val="00CD450E"/>
    <w:rsid w:val="00CE6DF7"/>
    <w:rsid w:val="00CF3C2D"/>
    <w:rsid w:val="00D457DE"/>
    <w:rsid w:val="00D70FF7"/>
    <w:rsid w:val="00D74F32"/>
    <w:rsid w:val="00D81EBA"/>
    <w:rsid w:val="00D87A34"/>
    <w:rsid w:val="00E255FF"/>
    <w:rsid w:val="00E41F7C"/>
    <w:rsid w:val="00E477CE"/>
    <w:rsid w:val="00E84BBA"/>
    <w:rsid w:val="00EC4782"/>
    <w:rsid w:val="00ED0947"/>
    <w:rsid w:val="00F13A57"/>
    <w:rsid w:val="00F206F5"/>
    <w:rsid w:val="00F25518"/>
    <w:rsid w:val="00F30C8B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56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36F5"/>
    <w:pPr>
      <w:keepNext/>
      <w:jc w:val="center"/>
      <w:outlineLvl w:val="1"/>
    </w:pPr>
    <w:rPr>
      <w:rFonts w:eastAsia="Times New Roman" w:cs="Times New Roman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11777"/>
    <w:pPr>
      <w:spacing w:after="100"/>
    </w:pPr>
    <w:rPr>
      <w:b/>
    </w:rPr>
  </w:style>
  <w:style w:type="paragraph" w:styleId="ListParagraph">
    <w:name w:val="List Paragraph"/>
    <w:basedOn w:val="Normal"/>
    <w:uiPriority w:val="34"/>
    <w:qFormat/>
    <w:rsid w:val="00314D4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DE"/>
  </w:style>
  <w:style w:type="character" w:styleId="PageNumber">
    <w:name w:val="page number"/>
    <w:basedOn w:val="DefaultParagraphFont"/>
    <w:uiPriority w:val="99"/>
    <w:semiHidden/>
    <w:unhideWhenUsed/>
    <w:rsid w:val="00D457DE"/>
  </w:style>
  <w:style w:type="character" w:styleId="Hyperlink">
    <w:name w:val="Hyperlink"/>
    <w:basedOn w:val="DefaultParagraphFont"/>
    <w:uiPriority w:val="99"/>
    <w:unhideWhenUsed/>
    <w:rsid w:val="000562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2E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2EB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EB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34B67"/>
  </w:style>
  <w:style w:type="character" w:customStyle="1" w:styleId="Heading2Char">
    <w:name w:val="Heading 2 Char"/>
    <w:basedOn w:val="DefaultParagraphFont"/>
    <w:link w:val="Heading2"/>
    <w:rsid w:val="000B36F5"/>
    <w:rPr>
      <w:rFonts w:eastAsia="Times New Roman" w:cs="Times New Roman"/>
      <w:b/>
      <w:bCs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0B36F5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B36F5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semiHidden/>
    <w:rsid w:val="000B36F5"/>
    <w:rPr>
      <w:rFonts w:eastAsia="Times New Roman" w:cs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36F5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zards.colorado.edu/nsf-workshop/call-for-particip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uikema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.Peek@colorad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E443-DB3D-43AA-9E4A-6B4EAC47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2108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CLA,CSU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Tobin-Gurley</dc:creator>
  <cp:keywords/>
  <dc:description/>
  <cp:lastModifiedBy>Peek,Lori</cp:lastModifiedBy>
  <cp:revision>3</cp:revision>
  <cp:lastPrinted>2016-11-14T14:02:00Z</cp:lastPrinted>
  <dcterms:created xsi:type="dcterms:W3CDTF">2016-11-15T13:53:00Z</dcterms:created>
  <dcterms:modified xsi:type="dcterms:W3CDTF">2016-11-15T13:54:00Z</dcterms:modified>
</cp:coreProperties>
</file>